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C9FA" w14:textId="77777777" w:rsidR="00C85414" w:rsidRPr="00D66062" w:rsidRDefault="00C85414" w:rsidP="00D66062">
      <w:pPr>
        <w:ind w:left="567" w:right="282"/>
        <w:rPr>
          <w:b/>
          <w:bCs/>
          <w:lang w:val="en-US"/>
        </w:rPr>
      </w:pPr>
      <w:r w:rsidRPr="00D66062">
        <w:rPr>
          <w:b/>
          <w:bCs/>
          <w:lang w:val="en-US"/>
        </w:rPr>
        <w:t>GOVERNMENT OF THE RUSSIAN FEDERATION</w:t>
      </w:r>
    </w:p>
    <w:p w14:paraId="1376512B" w14:textId="77777777" w:rsidR="00C85414" w:rsidRPr="00D66062" w:rsidRDefault="00C85414" w:rsidP="00D66062">
      <w:pPr>
        <w:ind w:left="567" w:right="282"/>
        <w:rPr>
          <w:b/>
          <w:bCs/>
          <w:lang w:val="en-US"/>
        </w:rPr>
      </w:pPr>
      <w:r w:rsidRPr="00D66062">
        <w:rPr>
          <w:b/>
          <w:bCs/>
          <w:lang w:val="en-US"/>
        </w:rPr>
        <w:t>RESOLUTION</w:t>
      </w:r>
    </w:p>
    <w:p w14:paraId="3D148DD4" w14:textId="77777777" w:rsidR="00C85414" w:rsidRPr="00D66062" w:rsidRDefault="00C85414" w:rsidP="00D66062">
      <w:pPr>
        <w:ind w:left="567" w:right="282"/>
        <w:rPr>
          <w:lang w:val="en-US"/>
        </w:rPr>
      </w:pPr>
      <w:r w:rsidRPr="00D66062">
        <w:rPr>
          <w:lang w:val="en-US"/>
        </w:rPr>
        <w:t>of November 25, 2025 No. 1867</w:t>
      </w:r>
    </w:p>
    <w:p w14:paraId="5891C220" w14:textId="77777777" w:rsidR="00C85414" w:rsidRPr="00D66062" w:rsidRDefault="00C85414" w:rsidP="00D66062">
      <w:pPr>
        <w:ind w:left="567" w:right="282"/>
        <w:rPr>
          <w:lang w:val="en-US"/>
        </w:rPr>
      </w:pPr>
      <w:r w:rsidRPr="00D66062">
        <w:rPr>
          <w:lang w:val="en-US"/>
        </w:rPr>
        <w:t>MOSCOW</w:t>
      </w:r>
    </w:p>
    <w:p w14:paraId="6AD123BC" w14:textId="77777777" w:rsidR="00C85414" w:rsidRPr="00D66062" w:rsidRDefault="00C85414" w:rsidP="00D66062">
      <w:pPr>
        <w:ind w:left="567" w:right="282"/>
        <w:rPr>
          <w:lang w:val="en-US"/>
        </w:rPr>
      </w:pPr>
      <w:r w:rsidRPr="00D66062">
        <w:rPr>
          <w:b/>
          <w:bCs/>
          <w:lang w:val="en-US"/>
        </w:rPr>
        <w:t>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w:t>
      </w:r>
    </w:p>
    <w:p w14:paraId="7454C287" w14:textId="77777777" w:rsidR="00C85414" w:rsidRPr="00D66062" w:rsidRDefault="00C85414" w:rsidP="00D66062">
      <w:pPr>
        <w:ind w:left="567" w:right="282"/>
        <w:rPr>
          <w:lang w:val="en-US"/>
        </w:rPr>
      </w:pPr>
      <w:r w:rsidRPr="00D66062">
        <w:rPr>
          <w:lang w:val="en-US"/>
        </w:rPr>
        <w:t>For the purpose of implementing Decree of the President of the Russian Federation No. 502 of July 21, 2025, "On Specifics of Vessel Entry into Seaports of the Russian Federation," the Government of the Russian Federation </w:t>
      </w:r>
      <w:r w:rsidRPr="00D66062">
        <w:rPr>
          <w:b/>
          <w:bCs/>
          <w:lang w:val="en-US"/>
        </w:rPr>
        <w:t>hereby resolves</w:t>
      </w:r>
      <w:r w:rsidRPr="00D66062">
        <w:rPr>
          <w:lang w:val="en-US"/>
        </w:rPr>
        <w:t>:</w:t>
      </w:r>
    </w:p>
    <w:p w14:paraId="72B7B026" w14:textId="77777777" w:rsidR="00C85414" w:rsidRPr="00D66062" w:rsidRDefault="00C85414" w:rsidP="00D66062">
      <w:pPr>
        <w:ind w:left="567" w:right="282"/>
        <w:rPr>
          <w:lang w:val="en-US"/>
        </w:rPr>
      </w:pPr>
      <w:r w:rsidRPr="00D66062">
        <w:rPr>
          <w:lang w:val="en-US"/>
        </w:rPr>
        <w:t>To approve the attached:</w:t>
      </w:r>
      <w:r w:rsidRPr="00D66062">
        <w:rPr>
          <w:lang w:val="en-US"/>
        </w:rPr>
        <w:br/>
        <w:t>Rules for Coordinating Permission for the Entry of Vessels Arriving from Foreign Ports into Seaports of the Russian Federation with an Official of the Federal Security Service Agency;</w:t>
      </w:r>
    </w:p>
    <w:p w14:paraId="0BED8C6E" w14:textId="77777777" w:rsidR="00C85414" w:rsidRPr="00D66062" w:rsidRDefault="00C85414" w:rsidP="00D66062">
      <w:pPr>
        <w:ind w:left="567" w:right="282"/>
        <w:rPr>
          <w:lang w:val="en-US"/>
        </w:rPr>
      </w:pPr>
      <w:r w:rsidRPr="00D66062">
        <w:rPr>
          <w:lang w:val="en-US"/>
        </w:rPr>
        <w:t>Rules for Inspecting the Underwater Part of Vessels Arriving at Seaports of the Russian Federation;</w:t>
      </w:r>
    </w:p>
    <w:p w14:paraId="33311DB8" w14:textId="77777777" w:rsidR="00C85414" w:rsidRPr="00D66062" w:rsidRDefault="00C85414" w:rsidP="00D66062">
      <w:pPr>
        <w:ind w:left="567" w:right="282"/>
        <w:rPr>
          <w:lang w:val="en-US"/>
        </w:rPr>
      </w:pPr>
      <w:r w:rsidRPr="00D66062">
        <w:rPr>
          <w:lang w:val="en-US"/>
        </w:rPr>
        <w:t>Amendments to be made to acts of the Government of the Russian Federation.</w:t>
      </w:r>
    </w:p>
    <w:p w14:paraId="7E4DF9CD" w14:textId="77777777" w:rsidR="00C85414" w:rsidRPr="00D66062" w:rsidRDefault="00C85414" w:rsidP="00D66062">
      <w:pPr>
        <w:ind w:left="567" w:right="282"/>
        <w:rPr>
          <w:lang w:val="en-US"/>
        </w:rPr>
      </w:pPr>
      <w:r w:rsidRPr="00D66062">
        <w:rPr>
          <w:lang w:val="en-US"/>
        </w:rPr>
        <w:t>Chairman of the Government</w:t>
      </w:r>
      <w:r w:rsidRPr="00D66062">
        <w:rPr>
          <w:lang w:val="en-US"/>
        </w:rPr>
        <w:br/>
        <w:t>of the Russian Federation</w:t>
      </w:r>
    </w:p>
    <w:p w14:paraId="10752523" w14:textId="77777777" w:rsidR="00C85414" w:rsidRPr="00D66062" w:rsidRDefault="00C85414" w:rsidP="00D66062">
      <w:pPr>
        <w:ind w:left="567" w:right="282"/>
        <w:rPr>
          <w:lang w:val="en-US"/>
        </w:rPr>
      </w:pPr>
      <w:r w:rsidRPr="00D66062">
        <w:rPr>
          <w:lang w:val="en-US"/>
        </w:rPr>
        <w:t>===== Page 2 =====</w:t>
      </w:r>
    </w:p>
    <w:p w14:paraId="791E6656" w14:textId="77777777" w:rsidR="00C85414" w:rsidRPr="00D66062" w:rsidRDefault="00C85414" w:rsidP="00D66062">
      <w:pPr>
        <w:ind w:left="567" w:right="282"/>
        <w:rPr>
          <w:lang w:val="en-US"/>
        </w:rPr>
      </w:pPr>
      <w:r w:rsidRPr="00D66062">
        <w:rPr>
          <w:lang w:val="en-US"/>
        </w:rPr>
        <w:t>APPROVED</w:t>
      </w:r>
      <w:r w:rsidRPr="00D66062">
        <w:rPr>
          <w:lang w:val="en-US"/>
        </w:rPr>
        <w:br/>
        <w:t>by Resolution of the Government</w:t>
      </w:r>
      <w:r w:rsidRPr="00D66062">
        <w:rPr>
          <w:lang w:val="en-US"/>
        </w:rPr>
        <w:br/>
        <w:t>of the Russian Federation</w:t>
      </w:r>
      <w:r w:rsidRPr="00D66062">
        <w:rPr>
          <w:lang w:val="en-US"/>
        </w:rPr>
        <w:br/>
        <w:t>of November 25, 2025 No. 1867</w:t>
      </w:r>
    </w:p>
    <w:p w14:paraId="1E48DB0B" w14:textId="77777777" w:rsidR="00C85414" w:rsidRPr="00D66062" w:rsidRDefault="00C85414" w:rsidP="00D66062">
      <w:pPr>
        <w:ind w:left="567" w:right="282"/>
        <w:rPr>
          <w:lang w:val="en-US"/>
        </w:rPr>
      </w:pPr>
      <w:r w:rsidRPr="00D66062">
        <w:rPr>
          <w:b/>
          <w:bCs/>
          <w:lang w:val="en-US"/>
        </w:rPr>
        <w:t>R U L E S</w:t>
      </w:r>
      <w:r w:rsidRPr="00D66062">
        <w:rPr>
          <w:lang w:val="en-US"/>
        </w:rPr>
        <w:br/>
      </w:r>
      <w:r w:rsidRPr="00D66062">
        <w:rPr>
          <w:b/>
          <w:bCs/>
          <w:lang w:val="en-US"/>
        </w:rPr>
        <w:t>for Coordinating Permission for the Entry of Vessels Arriving from Foreign Ports into Seaports of the Russian Federation with an Official of the Federal Security Service Agency</w:t>
      </w:r>
    </w:p>
    <w:p w14:paraId="6C07FAC1" w14:textId="77777777" w:rsidR="00C85414" w:rsidRPr="00D66062" w:rsidRDefault="00C85414" w:rsidP="00D66062">
      <w:pPr>
        <w:numPr>
          <w:ilvl w:val="0"/>
          <w:numId w:val="1"/>
        </w:numPr>
        <w:ind w:left="567" w:right="282"/>
        <w:rPr>
          <w:lang w:val="en-US"/>
        </w:rPr>
      </w:pPr>
      <w:r w:rsidRPr="00D66062">
        <w:rPr>
          <w:lang w:val="en-US"/>
        </w:rPr>
        <w:t>These Rules establish the procedure for coordinating permission for the entry of vessels arriving from foreign ports into seaports of the Russian Federation (hereinafter respectively referred to as seaports, permission) with an official of the Federal Security Service agency.</w:t>
      </w:r>
    </w:p>
    <w:p w14:paraId="092B9C14" w14:textId="77777777" w:rsidR="00C85414" w:rsidRPr="00D66062" w:rsidRDefault="00C85414" w:rsidP="00D66062">
      <w:pPr>
        <w:numPr>
          <w:ilvl w:val="0"/>
          <w:numId w:val="1"/>
        </w:numPr>
        <w:ind w:left="567" w:right="282"/>
        <w:rPr>
          <w:lang w:val="en-US"/>
        </w:rPr>
      </w:pPr>
      <w:r w:rsidRPr="00D66062">
        <w:rPr>
          <w:lang w:val="en-US"/>
        </w:rPr>
        <w:t>For the purpose of coordinating permission, the captain of a seaport, no later than one hour after receiving information from the vessel's captain (the external captain of a fully autonomous vessel, the shipowner) or from a ship agent about the vessel's entry into the seaport, as provided for by the general rules for navigation and berthing of vessels in seaports and approaches to them, established in accordance with Article 13 of the Federal Law "On Seaports in the Russian Federation and on Amendments to Certain Legislative Acts of the Russian Federation," shall inform an official of the Federal Security Service agency about the planned entry of the vessel into the seaport, providing the said information, as well as information about the last 10 ports visited by this vessel.</w:t>
      </w:r>
    </w:p>
    <w:p w14:paraId="690F5659" w14:textId="77777777" w:rsidR="00C85414" w:rsidRPr="00D66062" w:rsidRDefault="00C85414" w:rsidP="00D66062">
      <w:pPr>
        <w:numPr>
          <w:ilvl w:val="0"/>
          <w:numId w:val="1"/>
        </w:numPr>
        <w:ind w:left="567" w:right="282"/>
        <w:rPr>
          <w:lang w:val="en-US"/>
        </w:rPr>
      </w:pPr>
      <w:r w:rsidRPr="00D66062">
        <w:rPr>
          <w:lang w:val="en-US"/>
        </w:rPr>
        <w:t>An official of the Federal Security Service agency shall make a decision on coordinating the permission, refusing to coordinate the permission, or a decision on the need to inspect the underwater part of the vessel within a period not exceeding 48 hours from the moment of receiving the information provided for in paragraph 2 of these Rules.</w:t>
      </w:r>
    </w:p>
    <w:p w14:paraId="0C707F2F" w14:textId="77777777" w:rsidR="00C85414" w:rsidRPr="00D66062" w:rsidRDefault="00C85414" w:rsidP="00D66062">
      <w:pPr>
        <w:ind w:left="567" w:right="282"/>
        <w:rPr>
          <w:lang w:val="en-US"/>
        </w:rPr>
      </w:pPr>
      <w:r w:rsidRPr="00D66062">
        <w:rPr>
          <w:lang w:val="en-US"/>
        </w:rPr>
        <w:lastRenderedPageBreak/>
        <w:t>The official of the Federal Security Service agency shall inform the captain of the seaport about the decision made within one hour</w:t>
      </w:r>
    </w:p>
    <w:p w14:paraId="52CBE24C" w14:textId="77777777" w:rsidR="00C85414" w:rsidRPr="00D66062" w:rsidRDefault="00C85414" w:rsidP="00D66062">
      <w:pPr>
        <w:ind w:left="567" w:right="282"/>
        <w:rPr>
          <w:lang w:val="en-US"/>
        </w:rPr>
      </w:pPr>
      <w:r w:rsidRPr="00D66062">
        <w:rPr>
          <w:lang w:val="en-US"/>
        </w:rPr>
        <w:t>===== Page 3 =====</w:t>
      </w:r>
    </w:p>
    <w:p w14:paraId="72B56E99" w14:textId="77777777" w:rsidR="00C85414" w:rsidRPr="00D66062" w:rsidRDefault="00C85414" w:rsidP="00D66062">
      <w:pPr>
        <w:ind w:left="567" w:right="282"/>
        <w:rPr>
          <w:lang w:val="en-US"/>
        </w:rPr>
      </w:pPr>
      <w:r w:rsidRPr="00D66062">
        <w:rPr>
          <w:lang w:val="en-US"/>
        </w:rPr>
        <w:t>from the moment of its adoption by email (telephone communication) agreed upon with the captain of the seaport.</w:t>
      </w:r>
    </w:p>
    <w:p w14:paraId="3560E07D" w14:textId="77777777" w:rsidR="00C85414" w:rsidRPr="00D66062" w:rsidRDefault="00C85414" w:rsidP="00D66062">
      <w:pPr>
        <w:numPr>
          <w:ilvl w:val="0"/>
          <w:numId w:val="2"/>
        </w:numPr>
        <w:ind w:left="567" w:right="282"/>
        <w:rPr>
          <w:lang w:val="en-US"/>
        </w:rPr>
      </w:pPr>
      <w:r w:rsidRPr="00D66062">
        <w:rPr>
          <w:lang w:val="en-US"/>
        </w:rPr>
        <w:t>In case the captain of the seaport receives information from an official of the Federal Security Service agency that they have made a decision on the need to inspect the underwater part of the vessel, the organization of such an inspection shall be carried out in the manner determined by the Rules for Inspecting the Underwater Part of Vessels Arriving at Seaports of the Russian Federation, approved by Resolution of the Government of the Russian Federation No. 1867 of November 25, 2025, "On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w:t>
      </w:r>
    </w:p>
    <w:p w14:paraId="6090ED74" w14:textId="77777777" w:rsidR="00C85414" w:rsidRPr="00D66062" w:rsidRDefault="00C85414" w:rsidP="00D66062">
      <w:pPr>
        <w:numPr>
          <w:ilvl w:val="0"/>
          <w:numId w:val="2"/>
        </w:numPr>
        <w:ind w:left="567" w:right="282"/>
        <w:rPr>
          <w:lang w:val="en-US"/>
        </w:rPr>
      </w:pPr>
      <w:r w:rsidRPr="00D66062">
        <w:rPr>
          <w:lang w:val="en-US"/>
        </w:rPr>
        <w:t>After conducting the inspection of the underwater part of the vessel, the captain of the seaport, within a period not exceeding 3 hours from the moment of receiving the inspection report provided for by the Rules for Inspecting the Underwater Part of Vessels Arriving at Seaports of the Russian Federation, approved by Resolution of the Government of the Russian Federation No. 1867 of November 25, 2025, "On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 shall send it to an official of the Federal Security Service agency to obtain a decision on coordinating the permission (in case a decision was made on the need to inspect the underwater part of the vessel).</w:t>
      </w:r>
    </w:p>
    <w:p w14:paraId="32F2775F" w14:textId="77777777" w:rsidR="00C85414" w:rsidRPr="00D66062" w:rsidRDefault="00C85414" w:rsidP="00D66062">
      <w:pPr>
        <w:numPr>
          <w:ilvl w:val="0"/>
          <w:numId w:val="2"/>
        </w:numPr>
        <w:ind w:left="567" w:right="282"/>
        <w:rPr>
          <w:lang w:val="en-US"/>
        </w:rPr>
      </w:pPr>
      <w:r w:rsidRPr="00D66062">
        <w:rPr>
          <w:lang w:val="en-US"/>
        </w:rPr>
        <w:t>In case an official of the Federal Security Service agency has made a decision to coordinate the permission, the captain of the seaport includes the vessel in the daily schedule for the arrangement and movement of vessels in the seaport, approved in accordance with paragraph 10^1 of Article 11 of the Federal Law "On Seaports in the Russian Federation and on Amendments to Certain Legislative Acts of the Russian Federation."</w:t>
      </w:r>
    </w:p>
    <w:p w14:paraId="1ADA577F" w14:textId="77777777" w:rsidR="00C85414" w:rsidRPr="00D66062" w:rsidRDefault="00C85414" w:rsidP="00D66062">
      <w:pPr>
        <w:numPr>
          <w:ilvl w:val="0"/>
          <w:numId w:val="2"/>
        </w:numPr>
        <w:ind w:left="567" w:right="282"/>
        <w:rPr>
          <w:lang w:val="en-US"/>
        </w:rPr>
      </w:pPr>
      <w:r w:rsidRPr="00D66062">
        <w:rPr>
          <w:lang w:val="en-US"/>
        </w:rPr>
        <w:t>In case an official of the Federal Security Service agency has made a decision to refuse to coordinate the permission,</w:t>
      </w:r>
    </w:p>
    <w:p w14:paraId="455B70C3" w14:textId="77777777" w:rsidR="00C85414" w:rsidRPr="00D66062" w:rsidRDefault="00C85414" w:rsidP="00D66062">
      <w:pPr>
        <w:ind w:left="567" w:right="282"/>
        <w:rPr>
          <w:lang w:val="en-US"/>
        </w:rPr>
      </w:pPr>
      <w:r w:rsidRPr="00D66062">
        <w:rPr>
          <w:lang w:val="en-US"/>
        </w:rPr>
        <w:t>===== Page 4 =====</w:t>
      </w:r>
    </w:p>
    <w:p w14:paraId="6001C992" w14:textId="77777777" w:rsidR="00C85414" w:rsidRPr="00D66062" w:rsidRDefault="00C85414" w:rsidP="00D66062">
      <w:pPr>
        <w:ind w:left="567" w:right="282"/>
        <w:rPr>
          <w:lang w:val="en-US"/>
        </w:rPr>
      </w:pPr>
      <w:r w:rsidRPr="00D66062">
        <w:rPr>
          <w:lang w:val="en-US"/>
        </w:rPr>
        <w:t>the captain of the seaport, 24 hours before the planned entry of the vessel into the seaport, notifies the vessel's captain (the external captain of a fully autonomous vessel, the shipowner) or the ship agent who submitted the information about the vessel's entry into the seaport to obtain permission, and the vessel traffic management system operator that the vessel's entry into the seaport is not permitted.</w:t>
      </w:r>
    </w:p>
    <w:p w14:paraId="3F9ED2FC" w14:textId="77777777" w:rsidR="00C85414" w:rsidRPr="00D66062" w:rsidRDefault="00C85414" w:rsidP="00D66062">
      <w:pPr>
        <w:ind w:left="567" w:right="282"/>
        <w:rPr>
          <w:lang w:val="en-US"/>
        </w:rPr>
      </w:pPr>
      <w:r w:rsidRPr="00D66062">
        <w:rPr>
          <w:lang w:val="en-US"/>
        </w:rPr>
        <w:t>===== Page 5 =====</w:t>
      </w:r>
    </w:p>
    <w:p w14:paraId="4B10EB6F" w14:textId="77777777" w:rsidR="00C85414" w:rsidRPr="00D66062" w:rsidRDefault="00C85414" w:rsidP="00D66062">
      <w:pPr>
        <w:ind w:left="567" w:right="282"/>
        <w:rPr>
          <w:lang w:val="en-US"/>
        </w:rPr>
      </w:pPr>
      <w:r w:rsidRPr="00D66062">
        <w:rPr>
          <w:lang w:val="en-US"/>
        </w:rPr>
        <w:t>APPROVED</w:t>
      </w:r>
      <w:r w:rsidRPr="00D66062">
        <w:rPr>
          <w:lang w:val="en-US"/>
        </w:rPr>
        <w:br/>
        <w:t>by Resolution of the Government</w:t>
      </w:r>
      <w:r w:rsidRPr="00D66062">
        <w:rPr>
          <w:lang w:val="en-US"/>
        </w:rPr>
        <w:br/>
        <w:t>of the Russian Federation</w:t>
      </w:r>
      <w:r w:rsidRPr="00D66062">
        <w:rPr>
          <w:lang w:val="en-US"/>
        </w:rPr>
        <w:br/>
        <w:t>of November 25, 2025 No. 1867</w:t>
      </w:r>
    </w:p>
    <w:p w14:paraId="6324CBA7" w14:textId="77777777" w:rsidR="00C85414" w:rsidRPr="00D66062" w:rsidRDefault="00C85414" w:rsidP="00D66062">
      <w:pPr>
        <w:ind w:left="567" w:right="282"/>
        <w:rPr>
          <w:lang w:val="en-US"/>
        </w:rPr>
      </w:pPr>
      <w:r w:rsidRPr="00D66062">
        <w:rPr>
          <w:b/>
          <w:bCs/>
          <w:lang w:val="en-US"/>
        </w:rPr>
        <w:t>R U L E S</w:t>
      </w:r>
      <w:r w:rsidRPr="00D66062">
        <w:rPr>
          <w:lang w:val="en-US"/>
        </w:rPr>
        <w:br/>
      </w:r>
      <w:r w:rsidRPr="00D66062">
        <w:rPr>
          <w:b/>
          <w:bCs/>
          <w:lang w:val="en-US"/>
        </w:rPr>
        <w:t>for Inspecting the Underwater Part of Vessels Arriving at Seaports of the Russian Federation</w:t>
      </w:r>
    </w:p>
    <w:p w14:paraId="15A5A6B4" w14:textId="77777777" w:rsidR="00C85414" w:rsidRPr="00D66062" w:rsidRDefault="00C85414" w:rsidP="00D66062">
      <w:pPr>
        <w:numPr>
          <w:ilvl w:val="0"/>
          <w:numId w:val="3"/>
        </w:numPr>
        <w:ind w:left="567" w:right="282"/>
        <w:rPr>
          <w:lang w:val="en-US"/>
        </w:rPr>
      </w:pPr>
      <w:r w:rsidRPr="00D66062">
        <w:rPr>
          <w:lang w:val="en-US"/>
        </w:rPr>
        <w:t>These Rules establish the procedure for inspecting the underwater part of vessels arriving at seaports of the Russian Federation (hereinafter - inspection).</w:t>
      </w:r>
    </w:p>
    <w:p w14:paraId="0EF9037D" w14:textId="77777777" w:rsidR="00C85414" w:rsidRPr="00D66062" w:rsidRDefault="00C85414" w:rsidP="00D66062">
      <w:pPr>
        <w:numPr>
          <w:ilvl w:val="0"/>
          <w:numId w:val="3"/>
        </w:numPr>
        <w:ind w:left="567" w:right="282"/>
        <w:rPr>
          <w:lang w:val="en-US"/>
        </w:rPr>
      </w:pPr>
      <w:r w:rsidRPr="00D66062">
        <w:rPr>
          <w:lang w:val="en-US"/>
        </w:rPr>
        <w:lastRenderedPageBreak/>
        <w:t>Inspection is conducted in respect of vessels arriving from foreign ports through the territorial sea of foreign states with calls at their seaports, including vessels making a forced entry into seaports of the Russian Federation, in case an official of the Federal Security Service agency makes a decision on the need to inspect the underwater part of the vessel, as provided for in paragraph 3 of the Rules for Coordinating Permission for the Entry of Vessels Arriving from Foreign Ports into Seaports of the Russian Federation with an Official of the Federal Security Service Agency, approved by Resolution of the Government of the Russian Federation No. 1867 of November 25, 2025, "On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w:t>
      </w:r>
    </w:p>
    <w:p w14:paraId="02077974" w14:textId="77777777" w:rsidR="00C85414" w:rsidRPr="00D66062" w:rsidRDefault="00C85414" w:rsidP="00D66062">
      <w:pPr>
        <w:numPr>
          <w:ilvl w:val="0"/>
          <w:numId w:val="3"/>
        </w:numPr>
        <w:ind w:left="567" w:right="282"/>
        <w:rPr>
          <w:lang w:val="en-US"/>
        </w:rPr>
      </w:pPr>
      <w:r w:rsidRPr="00D66062">
        <w:rPr>
          <w:lang w:val="en-US"/>
        </w:rPr>
        <w:t>The organization of the inspection is entrusted to the transport infrastructure entity receiving the vessel at a seaport of the Russian Federation for conducting port operations (hereinafter - operator).</w:t>
      </w:r>
    </w:p>
    <w:p w14:paraId="73CAFC9A" w14:textId="77777777" w:rsidR="00C85414" w:rsidRPr="00C85414" w:rsidRDefault="00C85414" w:rsidP="00D66062">
      <w:pPr>
        <w:numPr>
          <w:ilvl w:val="0"/>
          <w:numId w:val="3"/>
        </w:numPr>
        <w:ind w:left="567" w:right="282"/>
      </w:pPr>
      <w:r w:rsidRPr="00D66062">
        <w:rPr>
          <w:lang w:val="en-US"/>
        </w:rPr>
        <w:t xml:space="preserve">The operator has the right to charge a fee for the inspection from the transport infrastructure entity, carrier operating the vessels specified in paragraph 2 of these Rules. </w:t>
      </w:r>
      <w:r w:rsidRPr="00C85414">
        <w:t xml:space="preserve">The </w:t>
      </w:r>
      <w:proofErr w:type="spellStart"/>
      <w:r w:rsidRPr="00C85414">
        <w:t>amount</w:t>
      </w:r>
      <w:proofErr w:type="spellEnd"/>
      <w:r w:rsidRPr="00C85414">
        <w:t xml:space="preserve"> </w:t>
      </w:r>
      <w:proofErr w:type="spellStart"/>
      <w:r w:rsidRPr="00C85414">
        <w:t>of</w:t>
      </w:r>
      <w:proofErr w:type="spellEnd"/>
      <w:r w:rsidRPr="00C85414">
        <w:t xml:space="preserve"> </w:t>
      </w:r>
      <w:proofErr w:type="spellStart"/>
      <w:r w:rsidRPr="00C85414">
        <w:t>the</w:t>
      </w:r>
      <w:proofErr w:type="spellEnd"/>
      <w:r w:rsidRPr="00C85414">
        <w:t xml:space="preserve"> </w:t>
      </w:r>
      <w:proofErr w:type="spellStart"/>
      <w:r w:rsidRPr="00C85414">
        <w:t>fee</w:t>
      </w:r>
      <w:proofErr w:type="spellEnd"/>
      <w:r w:rsidRPr="00C85414">
        <w:t xml:space="preserve"> </w:t>
      </w:r>
      <w:proofErr w:type="spellStart"/>
      <w:r w:rsidRPr="00C85414">
        <w:t>for</w:t>
      </w:r>
      <w:proofErr w:type="spellEnd"/>
      <w:r w:rsidRPr="00C85414">
        <w:t xml:space="preserve"> </w:t>
      </w:r>
      <w:proofErr w:type="spellStart"/>
      <w:r w:rsidRPr="00C85414">
        <w:t>the</w:t>
      </w:r>
      <w:proofErr w:type="spellEnd"/>
      <w:r w:rsidRPr="00C85414">
        <w:t xml:space="preserve"> </w:t>
      </w:r>
      <w:proofErr w:type="spellStart"/>
      <w:r w:rsidRPr="00C85414">
        <w:t>inspection</w:t>
      </w:r>
      <w:proofErr w:type="spellEnd"/>
    </w:p>
    <w:p w14:paraId="4D499942" w14:textId="77777777" w:rsidR="00C85414" w:rsidRPr="00C85414" w:rsidRDefault="00C85414" w:rsidP="00D66062">
      <w:pPr>
        <w:ind w:left="567" w:right="282"/>
      </w:pPr>
      <w:r w:rsidRPr="00C85414">
        <w:t>===== Page 6 =====</w:t>
      </w:r>
    </w:p>
    <w:p w14:paraId="1B894661" w14:textId="77777777" w:rsidR="00C85414" w:rsidRPr="00D66062" w:rsidRDefault="00C85414" w:rsidP="00D66062">
      <w:pPr>
        <w:ind w:left="567" w:right="282"/>
        <w:rPr>
          <w:lang w:val="en-US"/>
        </w:rPr>
      </w:pPr>
      <w:r w:rsidRPr="00D66062">
        <w:rPr>
          <w:lang w:val="en-US"/>
        </w:rPr>
        <w:t>is calculated based on the need to compensate the operator's economically and technologically justified expenses for conducting the inspection.</w:t>
      </w:r>
    </w:p>
    <w:p w14:paraId="7C5DC310" w14:textId="77777777" w:rsidR="00C85414" w:rsidRPr="00D66062" w:rsidRDefault="00C85414" w:rsidP="00D66062">
      <w:pPr>
        <w:numPr>
          <w:ilvl w:val="0"/>
          <w:numId w:val="4"/>
        </w:numPr>
        <w:ind w:left="567" w:right="282"/>
        <w:rPr>
          <w:lang w:val="en-US"/>
        </w:rPr>
      </w:pPr>
      <w:r w:rsidRPr="00D66062">
        <w:rPr>
          <w:lang w:val="en-US"/>
        </w:rPr>
        <w:t>The inspection is carried out before the vessel's entry into a seaport of the Russian Federation by the operator's forces or by an organization or individual entrepreneur engaged by the operator, using divers and (or) technical means ensuring a complete and reliable check of the underwater part of the vessel for the presence or absence of suspicious objects and (or) explosive devices (explosives).</w:t>
      </w:r>
    </w:p>
    <w:p w14:paraId="3411361F" w14:textId="77777777" w:rsidR="00C85414" w:rsidRPr="00D66062" w:rsidRDefault="00C85414" w:rsidP="00D66062">
      <w:pPr>
        <w:numPr>
          <w:ilvl w:val="0"/>
          <w:numId w:val="4"/>
        </w:numPr>
        <w:ind w:left="567" w:right="282"/>
        <w:rPr>
          <w:lang w:val="en-US"/>
        </w:rPr>
      </w:pPr>
      <w:r w:rsidRPr="00D66062">
        <w:rPr>
          <w:lang w:val="en-US"/>
        </w:rPr>
        <w:t>Before conducting the inspection, the operator agrees with the captain of the seaport and the shipowner on the place and time of the inspection and provides them with the following information:</w:t>
      </w:r>
      <w:r w:rsidRPr="00D66062">
        <w:rPr>
          <w:lang w:val="en-US"/>
        </w:rPr>
        <w:br/>
        <w:t>a) information about the persons participating in the inspection, members of the crew of the vessel(s) planned to be used for the inspection (place of work, surname, first name, patronymic (if any), type and details of the identity document (series, number, issued by whom and when));</w:t>
      </w:r>
      <w:r w:rsidRPr="00D66062">
        <w:rPr>
          <w:lang w:val="en-US"/>
        </w:rPr>
        <w:br/>
        <w:t>b) name of the vessel(s) to be used for the inspection;</w:t>
      </w:r>
      <w:r w:rsidRPr="00D66062">
        <w:rPr>
          <w:lang w:val="en-US"/>
        </w:rPr>
        <w:br/>
        <w:t>c) nature and content of the work planned as part of the inspection, place and time of departure of such vessels to the vessel being inspected.</w:t>
      </w:r>
    </w:p>
    <w:p w14:paraId="1356201A" w14:textId="77777777" w:rsidR="00C85414" w:rsidRPr="00D66062" w:rsidRDefault="00C85414" w:rsidP="00D66062">
      <w:pPr>
        <w:numPr>
          <w:ilvl w:val="0"/>
          <w:numId w:val="4"/>
        </w:numPr>
        <w:ind w:left="567" w:right="282"/>
        <w:rPr>
          <w:lang w:val="en-US"/>
        </w:rPr>
      </w:pPr>
      <w:r w:rsidRPr="00D66062">
        <w:rPr>
          <w:lang w:val="en-US"/>
        </w:rPr>
        <w:t>The captain of the seaport, no later than 6 hours before the inspection, sends the information specified in paragraph 6 of these Rules to an official of the Federal Security Service agency and also notifies them of the time and place of the inspection.</w:t>
      </w:r>
    </w:p>
    <w:p w14:paraId="6A1A3AF1" w14:textId="77777777" w:rsidR="00C85414" w:rsidRPr="00D66062" w:rsidRDefault="00C85414" w:rsidP="00D66062">
      <w:pPr>
        <w:numPr>
          <w:ilvl w:val="0"/>
          <w:numId w:val="4"/>
        </w:numPr>
        <w:ind w:left="567" w:right="282"/>
        <w:rPr>
          <w:lang w:val="en-US"/>
        </w:rPr>
      </w:pPr>
      <w:r w:rsidRPr="00D66062">
        <w:rPr>
          <w:lang w:val="en-US"/>
        </w:rPr>
        <w:t>Based on the results of the inspection, the person who conducted the inspection draws up an inspection report, which is signed by this person and the captain of the vessel that was inspected (hereinafter - inspection report).</w:t>
      </w:r>
    </w:p>
    <w:p w14:paraId="0B5423EB" w14:textId="77777777" w:rsidR="00C85414" w:rsidRPr="00D66062" w:rsidRDefault="00C85414" w:rsidP="00D66062">
      <w:pPr>
        <w:numPr>
          <w:ilvl w:val="0"/>
          <w:numId w:val="4"/>
        </w:numPr>
        <w:ind w:left="567" w:right="282"/>
        <w:rPr>
          <w:lang w:val="en-US"/>
        </w:rPr>
      </w:pPr>
      <w:r w:rsidRPr="00D66062">
        <w:rPr>
          <w:lang w:val="en-US"/>
        </w:rPr>
        <w:t>The inspection report must contain:</w:t>
      </w:r>
      <w:r w:rsidRPr="00D66062">
        <w:rPr>
          <w:lang w:val="en-US"/>
        </w:rPr>
        <w:br/>
        <w:t>a) date, place and time of drawing up the inspection report, time of start and end of the inspection;</w:t>
      </w:r>
      <w:r w:rsidRPr="00D66062">
        <w:rPr>
          <w:lang w:val="en-US"/>
        </w:rPr>
        <w:br/>
        <w:t>b) duration of the inspection, indicating the methodology for collecting information and calculated justifications for the time spent;</w:t>
      </w:r>
      <w:r w:rsidRPr="00D66062">
        <w:rPr>
          <w:lang w:val="en-US"/>
        </w:rPr>
        <w:br/>
        <w:t>c) surname, first name, patronymic (if any) of the captain of the vessel that was inspected;</w:t>
      </w:r>
      <w:r w:rsidRPr="00D66062">
        <w:rPr>
          <w:lang w:val="en-US"/>
        </w:rPr>
        <w:br/>
        <w:t>d) information about the shipowner and the vessel that was inspected;</w:t>
      </w:r>
    </w:p>
    <w:p w14:paraId="35F2A538" w14:textId="77777777" w:rsidR="00C85414" w:rsidRPr="00D66062" w:rsidRDefault="00C85414" w:rsidP="00D66062">
      <w:pPr>
        <w:ind w:left="567" w:right="282"/>
        <w:rPr>
          <w:lang w:val="en-US"/>
        </w:rPr>
      </w:pPr>
      <w:r w:rsidRPr="00D66062">
        <w:rPr>
          <w:lang w:val="en-US"/>
        </w:rPr>
        <w:t>===== Page 7 =====</w:t>
      </w:r>
    </w:p>
    <w:p w14:paraId="38B92DAF" w14:textId="77777777" w:rsidR="00C85414" w:rsidRPr="00D66062" w:rsidRDefault="00C85414" w:rsidP="00D66062">
      <w:pPr>
        <w:ind w:left="567" w:right="282"/>
        <w:rPr>
          <w:lang w:val="en-US"/>
        </w:rPr>
      </w:pPr>
      <w:r w:rsidRPr="00D66062">
        <w:rPr>
          <w:lang w:val="en-US"/>
        </w:rPr>
        <w:t xml:space="preserve">e) area of the inspected underwater part of the vessel with an attached inspection technological map containing data on tacks, speed, distance from which the inspection was carried out for all structural </w:t>
      </w:r>
      <w:r w:rsidRPr="00D66062">
        <w:rPr>
          <w:lang w:val="en-US"/>
        </w:rPr>
        <w:lastRenderedPageBreak/>
        <w:t>elements of the vessel's underwater part;</w:t>
      </w:r>
      <w:r w:rsidRPr="00D66062">
        <w:rPr>
          <w:lang w:val="en-US"/>
        </w:rPr>
        <w:br/>
        <w:t>f) information about the methods of examining the underwater part of the vessel used during the inspection, about the equipment and its technical characteristics;</w:t>
      </w:r>
      <w:r w:rsidRPr="00D66062">
        <w:rPr>
          <w:lang w:val="en-US"/>
        </w:rPr>
        <w:br/>
        <w:t>g) information about the absence of suspicious objects and (or) explosive devices (explosives) on the vessel (provided by the captain of the vessel being inspected);</w:t>
      </w:r>
      <w:r w:rsidRPr="00D66062">
        <w:rPr>
          <w:lang w:val="en-US"/>
        </w:rPr>
        <w:br/>
        <w:t>h) information about the results of the examination, including the absence or presence of suspicious objects and (or) explosive devices (explosives);</w:t>
      </w:r>
      <w:r w:rsidRPr="00D66062">
        <w:rPr>
          <w:lang w:val="en-US"/>
        </w:rPr>
        <w:br/>
        <w:t>i) photo, video materials;</w:t>
      </w:r>
      <w:r w:rsidRPr="00D66062">
        <w:rPr>
          <w:lang w:val="en-US"/>
        </w:rPr>
        <w:br/>
        <w:t>j) other materials.</w:t>
      </w:r>
    </w:p>
    <w:p w14:paraId="331A7255" w14:textId="77777777" w:rsidR="00C85414" w:rsidRPr="00D66062" w:rsidRDefault="00C85414" w:rsidP="00D66062">
      <w:pPr>
        <w:numPr>
          <w:ilvl w:val="0"/>
          <w:numId w:val="5"/>
        </w:numPr>
        <w:ind w:left="567" w:right="282"/>
        <w:rPr>
          <w:lang w:val="en-US"/>
        </w:rPr>
      </w:pPr>
      <w:r w:rsidRPr="00D66062">
        <w:rPr>
          <w:lang w:val="en-US"/>
        </w:rPr>
        <w:t>The inspection report is drawn up in 4 copies (the 1st copy is kept by the person who conducted the inspection, the 2nd - by the captain of the vessel that was inspected, the 3rd - by the captain of the seaport, and the 4th - by the operator).</w:t>
      </w:r>
    </w:p>
    <w:p w14:paraId="18A105F7" w14:textId="77777777" w:rsidR="00C85414" w:rsidRPr="00D66062" w:rsidRDefault="00C85414" w:rsidP="00D66062">
      <w:pPr>
        <w:numPr>
          <w:ilvl w:val="0"/>
          <w:numId w:val="5"/>
        </w:numPr>
        <w:ind w:left="567" w:right="282"/>
        <w:rPr>
          <w:lang w:val="en-US"/>
        </w:rPr>
      </w:pPr>
      <w:r w:rsidRPr="00D66062">
        <w:rPr>
          <w:lang w:val="en-US"/>
        </w:rPr>
        <w:t>The operator transmits the inspection report to the captain of the seaport within a period not exceeding 3 hours from the moment of its preparation or receipt from the person who conducted the inspection.</w:t>
      </w:r>
    </w:p>
    <w:p w14:paraId="746E9B76" w14:textId="77777777" w:rsidR="00C85414" w:rsidRPr="00D66062" w:rsidRDefault="00C85414" w:rsidP="00D66062">
      <w:pPr>
        <w:numPr>
          <w:ilvl w:val="0"/>
          <w:numId w:val="5"/>
        </w:numPr>
        <w:ind w:left="567" w:right="282"/>
        <w:rPr>
          <w:lang w:val="en-US"/>
        </w:rPr>
      </w:pPr>
      <w:r w:rsidRPr="00D66062">
        <w:rPr>
          <w:lang w:val="en-US"/>
        </w:rPr>
        <w:t>If the inspection report contains information confirming the absence of suspicious objects and (or) explosive devices (explosives) on the vessel, the captain of the seaport, within a period not exceeding 3 hours from the moment of its receipt, sends the inspection report to an official of the Federal Security Service agency.</w:t>
      </w:r>
    </w:p>
    <w:p w14:paraId="524EE9B0" w14:textId="77777777" w:rsidR="00C85414" w:rsidRPr="00D66062" w:rsidRDefault="00C85414" w:rsidP="00D66062">
      <w:pPr>
        <w:numPr>
          <w:ilvl w:val="0"/>
          <w:numId w:val="5"/>
        </w:numPr>
        <w:ind w:left="567" w:right="282"/>
        <w:rPr>
          <w:lang w:val="en-US"/>
        </w:rPr>
      </w:pPr>
      <w:r w:rsidRPr="00D66062">
        <w:rPr>
          <w:lang w:val="en-US"/>
        </w:rPr>
        <w:t>If suspicious objects and (or) explosive devices (explosives) are detected during the inspection, the person conducting the inspection immediately stops the inspection, notifies the captain of the vessel being inspected, the captain of the seaport, and the operator about this, and also enters information about the presence of suspicious objects and (or) explosive devices (explosives) into the inspection report.</w:t>
      </w:r>
    </w:p>
    <w:p w14:paraId="3867ED77" w14:textId="77777777" w:rsidR="00C85414" w:rsidRPr="00D66062" w:rsidRDefault="00C85414" w:rsidP="00D66062">
      <w:pPr>
        <w:numPr>
          <w:ilvl w:val="0"/>
          <w:numId w:val="5"/>
        </w:numPr>
        <w:ind w:left="567" w:right="282"/>
        <w:rPr>
          <w:lang w:val="en-US"/>
        </w:rPr>
      </w:pPr>
      <w:r w:rsidRPr="00D66062">
        <w:rPr>
          <w:lang w:val="en-US"/>
        </w:rPr>
        <w:t>Upon receiving notification of the detection of suspicious objects and (or) explosive devices (explosives) during the inspection, the captain of the seaport acts in accordance with the plan for ensuring transport security of the seaport water area and taking into account information from military units of the Armed Forces of the Russian Federation and Federal Security Service agencies about the measures</w:t>
      </w:r>
    </w:p>
    <w:p w14:paraId="060DB09F" w14:textId="77777777" w:rsidR="00C85414" w:rsidRPr="00D66062" w:rsidRDefault="00C85414" w:rsidP="00D66062">
      <w:pPr>
        <w:ind w:left="567" w:right="282"/>
        <w:rPr>
          <w:lang w:val="en-US"/>
        </w:rPr>
      </w:pPr>
      <w:r w:rsidRPr="00D66062">
        <w:rPr>
          <w:lang w:val="en-US"/>
        </w:rPr>
        <w:t>===== Page 8 =====</w:t>
      </w:r>
    </w:p>
    <w:p w14:paraId="563D74B0" w14:textId="77777777" w:rsidR="00C85414" w:rsidRPr="00D66062" w:rsidRDefault="00C85414" w:rsidP="00D66062">
      <w:pPr>
        <w:ind w:left="567" w:right="282"/>
        <w:rPr>
          <w:lang w:val="en-US"/>
        </w:rPr>
      </w:pPr>
      <w:r w:rsidRPr="00D66062">
        <w:rPr>
          <w:lang w:val="en-US"/>
        </w:rPr>
        <w:t>that must be carried out until the neutralization (removal) of suspicious objects and (or) explosive devices (explosives), and about restrictive measures at the location of the vessel on which they were detected.</w:t>
      </w:r>
    </w:p>
    <w:p w14:paraId="0EB2753B" w14:textId="77777777" w:rsidR="00C85414" w:rsidRPr="00D66062" w:rsidRDefault="00C85414" w:rsidP="00D66062">
      <w:pPr>
        <w:numPr>
          <w:ilvl w:val="0"/>
          <w:numId w:val="6"/>
        </w:numPr>
        <w:ind w:left="567" w:right="282"/>
        <w:rPr>
          <w:lang w:val="en-US"/>
        </w:rPr>
      </w:pPr>
      <w:r w:rsidRPr="00D66062">
        <w:rPr>
          <w:lang w:val="en-US"/>
        </w:rPr>
        <w:t>Military units of the Armed Forces of the Russian Federation and Federal Security Service agencies carry out:</w:t>
      </w:r>
      <w:r w:rsidRPr="00D66062">
        <w:rPr>
          <w:lang w:val="en-US"/>
        </w:rPr>
        <w:br/>
        <w:t>a) informing the captain of the seaport about the measures that must be carried out until the neutralization (removal) of suspicious objects and (or) explosive devices (explosives), and about restrictive measures at the location of the vessel on which they were detected;</w:t>
      </w:r>
      <w:r w:rsidRPr="00D66062">
        <w:rPr>
          <w:lang w:val="en-US"/>
        </w:rPr>
        <w:br/>
        <w:t>b) additional inspection of the vessel and neutralization (removal) of suspicious objects and (or) explosive devices (explosives).</w:t>
      </w:r>
    </w:p>
    <w:p w14:paraId="6F48247C" w14:textId="77777777" w:rsidR="00C85414" w:rsidRPr="00D66062" w:rsidRDefault="00C85414" w:rsidP="00D66062">
      <w:pPr>
        <w:numPr>
          <w:ilvl w:val="0"/>
          <w:numId w:val="6"/>
        </w:numPr>
        <w:ind w:left="567" w:right="282"/>
        <w:rPr>
          <w:lang w:val="en-US"/>
        </w:rPr>
      </w:pPr>
      <w:r w:rsidRPr="00D66062">
        <w:rPr>
          <w:lang w:val="en-US"/>
        </w:rPr>
        <w:t>After conducting the additional inspection and neutralization (removal) of suspicious objects and (or) explosive devices (explosives), an official of the Federal Security Service agency notifies the captain of the seaport about the neutralization (removal) of foreign objects and (or) explosive devices (explosives) detected on the vessel, or the absence of suspicious objects and (or) explosive devices (explosives) and the coordination of permission for the vessel's entry into a seaport of the Russian Federation (to the waiting area designated for vessels that have undergone inspection).</w:t>
      </w:r>
    </w:p>
    <w:p w14:paraId="3DAC90E6" w14:textId="77777777" w:rsidR="00C85414" w:rsidRPr="00C85414" w:rsidRDefault="00D66062" w:rsidP="00D66062">
      <w:pPr>
        <w:ind w:left="567" w:right="282"/>
      </w:pPr>
      <w:r>
        <w:pict w14:anchorId="6AE0354D">
          <v:rect id="_x0000_i1041" style="width:0;height:.75pt" o:hralign="center" o:hrstd="t" o:hr="t" fillcolor="#a0a0a0" stroked="f"/>
        </w:pict>
      </w:r>
    </w:p>
    <w:p w14:paraId="203F981B" w14:textId="77777777" w:rsidR="00C85414" w:rsidRPr="00D66062" w:rsidRDefault="00C85414" w:rsidP="00D66062">
      <w:pPr>
        <w:ind w:left="567" w:right="282"/>
        <w:rPr>
          <w:lang w:val="en-US"/>
        </w:rPr>
      </w:pPr>
      <w:r w:rsidRPr="00D66062">
        <w:rPr>
          <w:lang w:val="en-US"/>
        </w:rPr>
        <w:t>===== Page 9 =====</w:t>
      </w:r>
    </w:p>
    <w:p w14:paraId="42BB0166" w14:textId="77777777" w:rsidR="00C85414" w:rsidRPr="00D66062" w:rsidRDefault="00C85414" w:rsidP="00D66062">
      <w:pPr>
        <w:ind w:left="567" w:right="282"/>
        <w:rPr>
          <w:lang w:val="en-US"/>
        </w:rPr>
      </w:pPr>
      <w:r w:rsidRPr="00D66062">
        <w:rPr>
          <w:lang w:val="en-US"/>
        </w:rPr>
        <w:lastRenderedPageBreak/>
        <w:t>APPROVED</w:t>
      </w:r>
      <w:r w:rsidRPr="00D66062">
        <w:rPr>
          <w:lang w:val="en-US"/>
        </w:rPr>
        <w:br/>
        <w:t>by Resolution of the Government</w:t>
      </w:r>
      <w:r w:rsidRPr="00D66062">
        <w:rPr>
          <w:lang w:val="en-US"/>
        </w:rPr>
        <w:br/>
        <w:t>of the Russian Federation</w:t>
      </w:r>
      <w:r w:rsidRPr="00D66062">
        <w:rPr>
          <w:lang w:val="en-US"/>
        </w:rPr>
        <w:br/>
        <w:t>of November 25, 2025 No. 1867</w:t>
      </w:r>
    </w:p>
    <w:p w14:paraId="1B318BBC" w14:textId="77777777" w:rsidR="00C85414" w:rsidRPr="00D66062" w:rsidRDefault="00C85414" w:rsidP="00D66062">
      <w:pPr>
        <w:ind w:left="567" w:right="282"/>
        <w:rPr>
          <w:lang w:val="en-US"/>
        </w:rPr>
      </w:pPr>
      <w:r w:rsidRPr="00D66062">
        <w:rPr>
          <w:b/>
          <w:bCs/>
          <w:lang w:val="en-US"/>
        </w:rPr>
        <w:t>A M E N D M E N T S</w:t>
      </w:r>
      <w:r w:rsidRPr="00D66062">
        <w:rPr>
          <w:lang w:val="en-US"/>
        </w:rPr>
        <w:br/>
      </w:r>
      <w:r w:rsidRPr="00D66062">
        <w:rPr>
          <w:b/>
          <w:bCs/>
          <w:lang w:val="en-US"/>
        </w:rPr>
        <w:t>to be made to acts of the Government of the Russian Federation</w:t>
      </w:r>
    </w:p>
    <w:p w14:paraId="56CA716E" w14:textId="77777777" w:rsidR="00C85414" w:rsidRPr="00D66062" w:rsidRDefault="00C85414" w:rsidP="00D66062">
      <w:pPr>
        <w:numPr>
          <w:ilvl w:val="0"/>
          <w:numId w:val="7"/>
        </w:numPr>
        <w:ind w:left="567" w:right="282"/>
        <w:rPr>
          <w:lang w:val="en-US"/>
        </w:rPr>
      </w:pPr>
      <w:r w:rsidRPr="00D66062">
        <w:rPr>
          <w:lang w:val="en-US"/>
        </w:rPr>
        <w:t>In the requirements for ensuring transport security, taking into account security levels for maritime and inland water transport vehicles, approved by Resolution of the Government of the Russian Federation No. 1637 of October 8, 2020, "On Approving the Requirements for Ensuring Transport Security, Taking into Account Security Levels for Maritime and Inland Water Transport Vehicles" (Collected Legislation of the Russian Federation, 2020, No. 42, Art. 6603):</w:t>
      </w:r>
      <w:r w:rsidRPr="00D66062">
        <w:rPr>
          <w:lang w:val="en-US"/>
        </w:rPr>
        <w:br/>
        <w:t>a) Clause 4 shall be supplemented with subclause 38 as follows:</w:t>
      </w:r>
      <w:r w:rsidRPr="00D66062">
        <w:rPr>
          <w:lang w:val="en-US"/>
        </w:rPr>
        <w:br/>
        <w:t>"38) ensure the possibility of conducting an inspection of the underwater part of a vessel arriving at a seaport, in the cases and procedure provided for by the Rules for Inspecting the Underwater Part of Vessels Arriving at Seaports of the Russian Federation, approved by Resolution of the Government of the Russian Federation No. 1867 of November 25, 2025, 'On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w:t>
      </w:r>
      <w:r w:rsidRPr="00D66062">
        <w:rPr>
          <w:lang w:val="en-US"/>
        </w:rPr>
        <w:br/>
        <w:t>b) Clause 10 shall be supplemented with subclause 15 as follows:</w:t>
      </w:r>
      <w:r w:rsidRPr="00D66062">
        <w:rPr>
          <w:lang w:val="en-US"/>
        </w:rPr>
        <w:br/>
        <w:t>"15) ensure the possibility of conducting an inspection of the underwater part of a vessel arriving at a seaport, in the cases and procedure provided for by the Rules for Inspecting the Underwater Part of Vessels Arriving at Seaports of the Russian Federation, approved by Resolution of the Government of the Russian Federation No. 1867 of November 25, 2025, 'On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w:t>
      </w:r>
    </w:p>
    <w:p w14:paraId="2F6E6367" w14:textId="77777777" w:rsidR="00C85414" w:rsidRPr="00C85414" w:rsidRDefault="00C85414" w:rsidP="00D66062">
      <w:pPr>
        <w:ind w:left="567" w:right="282"/>
      </w:pPr>
      <w:r w:rsidRPr="00C85414">
        <w:t>===== Page 10 =====</w:t>
      </w:r>
    </w:p>
    <w:p w14:paraId="38E8231C" w14:textId="77777777" w:rsidR="00C85414" w:rsidRPr="00D66062" w:rsidRDefault="00C85414" w:rsidP="00D66062">
      <w:pPr>
        <w:numPr>
          <w:ilvl w:val="0"/>
          <w:numId w:val="8"/>
        </w:numPr>
        <w:ind w:left="567" w:right="282"/>
        <w:rPr>
          <w:lang w:val="en-US"/>
        </w:rPr>
      </w:pPr>
      <w:r w:rsidRPr="00D66062">
        <w:rPr>
          <w:lang w:val="en-US"/>
        </w:rPr>
        <w:t>Clause 5 of the requirements for ensuring transport security, including requirements for anti-terrorist protection of facilities (territories), taking into account security levels for various categories of maritime and river transport infrastructure facilities, approved by Resolution of the Government of the Russian Federation No. 1638 of October 8, 2020, "On Approving the Requirements for Ensuring Transport Security, Including Requirements for Anti-Terrorist Protection of Facilities (Territories), Taking into Account Security Levels for Various Categories of Maritime and River Transport Infrastructure Facilities" (Collected Legislation of the Russian Federation, 2020, No. 42, Art. 6604), shall be supplemented with subclause 47 as follows:</w:t>
      </w:r>
      <w:r w:rsidRPr="00D66062">
        <w:rPr>
          <w:lang w:val="en-US"/>
        </w:rPr>
        <w:br/>
        <w:t>"47) organize the conduct of an inspection of the underwater part of a vessel arriving at a seaport, in the cases and procedure provided for by the Rules for Inspecting the Underwater Part of Vessels Arriving at Seaports of the Russian Federation, approved by Resolution of the Government of the Russian Federation No. 1867 of November 25, 2025, 'On Approving the Rules for Coordinating Permission for the Entry of Vessels Arriving from Foreign Portts into Seaports of the Russian Federation with an Official of the Federal Security Service Agency and the Rules for Inspecting the Underwater Part of Vessels Arriving at Seaports of the Russian Federation.'".</w:t>
      </w:r>
    </w:p>
    <w:p w14:paraId="3C97C7F5" w14:textId="77777777" w:rsidR="00C85414" w:rsidRPr="00D66062" w:rsidRDefault="00C85414" w:rsidP="00D66062">
      <w:pPr>
        <w:numPr>
          <w:ilvl w:val="0"/>
          <w:numId w:val="8"/>
        </w:numPr>
        <w:ind w:left="567" w:right="282"/>
        <w:rPr>
          <w:lang w:val="en-US"/>
        </w:rPr>
      </w:pPr>
      <w:r w:rsidRPr="00D66062">
        <w:rPr>
          <w:lang w:val="en-US"/>
        </w:rPr>
        <w:t xml:space="preserve">The requirements for ensuring transport security, including requirements for anti-terrorist protection of facilities (territories), taking into account security levels for maritime and river transport infrastructure facilities not subject to categorization, approved by Resolution of the Government of the Russian Federation No. 1651 of October 10, 2020, "On Approving the Requirements for Ensuring Transport Security, Including Requirements for Anti-Terrorist Protection of Facilities (Territories), Taking into Account Security Levels for </w:t>
      </w:r>
      <w:r w:rsidRPr="00D66062">
        <w:rPr>
          <w:lang w:val="en-US"/>
        </w:rPr>
        <w:lastRenderedPageBreak/>
        <w:t>Maritime and River Transport Infrastructure Facilities Not Subject to Categorization" (Collected Legislation of the Russian Federation, 2020, No. 42, Art. 6616), shall be supplemented with clause 6' as follows:</w:t>
      </w:r>
    </w:p>
    <w:p w14:paraId="25DED33A" w14:textId="77777777" w:rsidR="00C85414" w:rsidRPr="00D66062" w:rsidRDefault="00C85414" w:rsidP="00D66062">
      <w:pPr>
        <w:ind w:left="567" w:right="282"/>
        <w:rPr>
          <w:lang w:val="en-US"/>
        </w:rPr>
      </w:pPr>
      <w:r w:rsidRPr="00D66062">
        <w:rPr>
          <w:lang w:val="en-US"/>
        </w:rPr>
        <w:t>===== Page 11 =====</w:t>
      </w:r>
    </w:p>
    <w:p w14:paraId="705A2E03" w14:textId="77777777" w:rsidR="00C85414" w:rsidRPr="00D66062" w:rsidRDefault="00C85414" w:rsidP="00D66062">
      <w:pPr>
        <w:ind w:left="567" w:right="282"/>
        <w:rPr>
          <w:lang w:val="en-US"/>
        </w:rPr>
      </w:pPr>
      <w:r w:rsidRPr="00D66062">
        <w:rPr>
          <w:lang w:val="en-US"/>
        </w:rPr>
        <w:t>"6'. The captain of a seaport, in cooperation with the organization managing state property in seaports, for the purpose of preventing the threat of explosion and (or) the threat of placement or attempted placement of explosive devices (explosives) on a vehicle and (or) transport infrastructure facility, in addition to the requirements provided for in clause 5 and subclauses 1 - 13 of clause 6 of this document, is obliged to stop access, movement, and performance of port operations in the transport security zone of the seaport water area or part thereof with respect to a vessel arriving at the seaport for which an inspection was not conducted in the cases and procedure provided for by the Rules for Inspecting the Underwater Part of Vessels Arriving at Seaports of the Russian Federation, approved by Resolution of the Government of the Russian Federation No. 1867 of November 25, 2025, 'On Approving the Rules for Coordinating Permission for the Entry of Vessels Arriving from Foreign Ports into Seaports of the Russian Federation with an Official of the Federal Security Service Agency and the Rules for Inspecting the Underwater Part of Vessels Arriving at Seaports of the Russian Federation.'".</w:t>
      </w:r>
    </w:p>
    <w:p w14:paraId="7B519344" w14:textId="77777777" w:rsidR="00A027FE" w:rsidRPr="00D66062" w:rsidRDefault="00A027FE" w:rsidP="00D66062">
      <w:pPr>
        <w:ind w:left="567" w:right="282"/>
        <w:rPr>
          <w:lang w:val="en-US"/>
        </w:rPr>
      </w:pPr>
    </w:p>
    <w:sectPr w:rsidR="00A027FE" w:rsidRPr="00D66062" w:rsidSect="00E4614E">
      <w:pgSz w:w="11906" w:h="16838"/>
      <w:pgMar w:top="1134" w:right="851" w:bottom="1134" w:left="567" w:header="142"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DE2"/>
    <w:multiLevelType w:val="multilevel"/>
    <w:tmpl w:val="066E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15FA"/>
    <w:multiLevelType w:val="multilevel"/>
    <w:tmpl w:val="83F036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433E3"/>
    <w:multiLevelType w:val="multilevel"/>
    <w:tmpl w:val="6CCC4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14F9E"/>
    <w:multiLevelType w:val="multilevel"/>
    <w:tmpl w:val="6A06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A6B3D"/>
    <w:multiLevelType w:val="multilevel"/>
    <w:tmpl w:val="B4E8C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77562"/>
    <w:multiLevelType w:val="multilevel"/>
    <w:tmpl w:val="1AF6AC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A1557"/>
    <w:multiLevelType w:val="multilevel"/>
    <w:tmpl w:val="E22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946074"/>
    <w:multiLevelType w:val="multilevel"/>
    <w:tmpl w:val="399A32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71"/>
    <w:rsid w:val="00475D2C"/>
    <w:rsid w:val="00614D68"/>
    <w:rsid w:val="00804A4E"/>
    <w:rsid w:val="008B1D71"/>
    <w:rsid w:val="008E625E"/>
    <w:rsid w:val="00A027FE"/>
    <w:rsid w:val="00C85414"/>
    <w:rsid w:val="00D50BB5"/>
    <w:rsid w:val="00D66062"/>
    <w:rsid w:val="00E4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C4CE9-B26C-45B2-848B-0DA84B40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1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1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1D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1D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1D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1D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1D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1D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1D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D7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1D7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1D7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1D7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1D7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1D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1D71"/>
    <w:rPr>
      <w:rFonts w:eastAsiaTheme="majorEastAsia" w:cstheme="majorBidi"/>
      <w:color w:val="595959" w:themeColor="text1" w:themeTint="A6"/>
    </w:rPr>
  </w:style>
  <w:style w:type="character" w:customStyle="1" w:styleId="80">
    <w:name w:val="Заголовок 8 Знак"/>
    <w:basedOn w:val="a0"/>
    <w:link w:val="8"/>
    <w:uiPriority w:val="9"/>
    <w:semiHidden/>
    <w:rsid w:val="008B1D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1D71"/>
    <w:rPr>
      <w:rFonts w:eastAsiaTheme="majorEastAsia" w:cstheme="majorBidi"/>
      <w:color w:val="272727" w:themeColor="text1" w:themeTint="D8"/>
    </w:rPr>
  </w:style>
  <w:style w:type="paragraph" w:styleId="a3">
    <w:name w:val="Title"/>
    <w:basedOn w:val="a"/>
    <w:next w:val="a"/>
    <w:link w:val="a4"/>
    <w:uiPriority w:val="10"/>
    <w:qFormat/>
    <w:rsid w:val="008B1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1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D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1D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1D71"/>
    <w:pPr>
      <w:spacing w:before="160"/>
      <w:jc w:val="center"/>
    </w:pPr>
    <w:rPr>
      <w:i/>
      <w:iCs/>
      <w:color w:val="404040" w:themeColor="text1" w:themeTint="BF"/>
    </w:rPr>
  </w:style>
  <w:style w:type="character" w:customStyle="1" w:styleId="22">
    <w:name w:val="Цитата 2 Знак"/>
    <w:basedOn w:val="a0"/>
    <w:link w:val="21"/>
    <w:uiPriority w:val="29"/>
    <w:rsid w:val="008B1D71"/>
    <w:rPr>
      <w:i/>
      <w:iCs/>
      <w:color w:val="404040" w:themeColor="text1" w:themeTint="BF"/>
    </w:rPr>
  </w:style>
  <w:style w:type="paragraph" w:styleId="a7">
    <w:name w:val="List Paragraph"/>
    <w:basedOn w:val="a"/>
    <w:uiPriority w:val="34"/>
    <w:qFormat/>
    <w:rsid w:val="008B1D71"/>
    <w:pPr>
      <w:ind w:left="720"/>
      <w:contextualSpacing/>
    </w:pPr>
  </w:style>
  <w:style w:type="character" w:styleId="a8">
    <w:name w:val="Intense Emphasis"/>
    <w:basedOn w:val="a0"/>
    <w:uiPriority w:val="21"/>
    <w:qFormat/>
    <w:rsid w:val="008B1D71"/>
    <w:rPr>
      <w:i/>
      <w:iCs/>
      <w:color w:val="2F5496" w:themeColor="accent1" w:themeShade="BF"/>
    </w:rPr>
  </w:style>
  <w:style w:type="paragraph" w:styleId="a9">
    <w:name w:val="Intense Quote"/>
    <w:basedOn w:val="a"/>
    <w:next w:val="a"/>
    <w:link w:val="aa"/>
    <w:uiPriority w:val="30"/>
    <w:qFormat/>
    <w:rsid w:val="008B1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1D71"/>
    <w:rPr>
      <w:i/>
      <w:iCs/>
      <w:color w:val="2F5496" w:themeColor="accent1" w:themeShade="BF"/>
    </w:rPr>
  </w:style>
  <w:style w:type="character" w:styleId="ab">
    <w:name w:val="Intense Reference"/>
    <w:basedOn w:val="a0"/>
    <w:uiPriority w:val="32"/>
    <w:qFormat/>
    <w:rsid w:val="008B1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2829</Words>
  <Characters>16131</Characters>
  <Application>Microsoft Office Word</Application>
  <DocSecurity>0</DocSecurity>
  <Lines>134</Lines>
  <Paragraphs>37</Paragraphs>
  <ScaleCrop>false</ScaleCrop>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Бирюков</dc:creator>
  <cp:keywords/>
  <dc:description/>
  <cp:lastModifiedBy>vrezhminasyan@outlook.com</cp:lastModifiedBy>
  <cp:revision>5</cp:revision>
  <dcterms:created xsi:type="dcterms:W3CDTF">2026-01-02T19:57:00Z</dcterms:created>
  <dcterms:modified xsi:type="dcterms:W3CDTF">2026-01-02T20:02:00Z</dcterms:modified>
</cp:coreProperties>
</file>